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53CC0ECC" w14:textId="77777777" w:rsidR="00666A0A" w:rsidRPr="00666A0A" w:rsidRDefault="002F7A40" w:rsidP="00521B0A">
      <w:pPr>
        <w:pStyle w:val="GPSL2Numbered"/>
        <w:numPr>
          <w:ilvl w:val="1"/>
          <w:numId w:val="13"/>
        </w:numPr>
        <w:ind w:left="993"/>
        <w:jc w:val="left"/>
        <w:rPr>
          <w:rFonts w:ascii="Arial" w:hAnsi="Arial"/>
          <w:b/>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17DB5016" w14:textId="6C0B5EC9" w:rsidR="007E14BD" w:rsidRPr="0081645F" w:rsidRDefault="00521B0A" w:rsidP="00CF6C70">
      <w:pPr>
        <w:pStyle w:val="GPSL2Numbered"/>
        <w:numPr>
          <w:ilvl w:val="1"/>
          <w:numId w:val="13"/>
        </w:numPr>
        <w:jc w:val="left"/>
        <w:rPr>
          <w:rFonts w:ascii="Arial" w:hAnsi="Arial"/>
          <w:sz w:val="24"/>
          <w:szCs w:val="24"/>
        </w:rPr>
      </w:pPr>
      <w:r w:rsidRPr="0081645F">
        <w:rPr>
          <w:rFonts w:ascii="Arial" w:hAnsi="Arial"/>
          <w:b/>
          <w:sz w:val="24"/>
          <w:szCs w:val="24"/>
        </w:rPr>
        <w:t xml:space="preserve">  </w:t>
      </w:r>
      <w:bookmarkStart w:id="2" w:name="_Ref366082589"/>
      <w:r w:rsidR="007E14BD" w:rsidRPr="0081645F">
        <w:rPr>
          <w:rFonts w:ascii="Arial" w:hAnsi="Arial"/>
          <w:sz w:val="24"/>
          <w:szCs w:val="24"/>
        </w:rPr>
        <w:t xml:space="preserve">For Lot 1 and Lot 3 (a single Supplier Lot) a potential Buyer may award a Call-Off Contract by direct award only.  </w:t>
      </w:r>
    </w:p>
    <w:p w14:paraId="539C1A08" w14:textId="77777777" w:rsidR="007E14BD" w:rsidRDefault="007E14BD" w:rsidP="007E14BD">
      <w:pPr>
        <w:pStyle w:val="GPSL2Numbered"/>
        <w:numPr>
          <w:ilvl w:val="1"/>
          <w:numId w:val="13"/>
        </w:numPr>
        <w:jc w:val="left"/>
        <w:rPr>
          <w:rFonts w:ascii="Arial" w:hAnsi="Arial"/>
          <w:sz w:val="24"/>
          <w:szCs w:val="24"/>
        </w:rPr>
      </w:pPr>
      <w:r>
        <w:rPr>
          <w:rFonts w:ascii="Arial" w:hAnsi="Arial"/>
          <w:sz w:val="24"/>
          <w:szCs w:val="24"/>
        </w:rPr>
        <w:t>For Lot  2  a potential Buyer may choose to award a Call-Off Contract by either:</w:t>
      </w:r>
    </w:p>
    <w:p w14:paraId="269F8E08" w14:textId="1D5748F4" w:rsidR="007E14BD" w:rsidRDefault="007E14BD" w:rsidP="007E14BD">
      <w:pPr>
        <w:pStyle w:val="GPSL2Numbered"/>
        <w:numPr>
          <w:ilvl w:val="2"/>
          <w:numId w:val="13"/>
        </w:numPr>
        <w:jc w:val="left"/>
        <w:rPr>
          <w:rFonts w:ascii="Arial" w:hAnsi="Arial"/>
          <w:sz w:val="24"/>
          <w:szCs w:val="24"/>
        </w:rPr>
      </w:pPr>
      <w:r>
        <w:rPr>
          <w:rFonts w:ascii="Arial" w:hAnsi="Arial"/>
          <w:sz w:val="24"/>
          <w:szCs w:val="24"/>
        </w:rPr>
        <w:t>direct award when the conditions set out under paragraph 1.4 apply; and/or for Lot 2</w:t>
      </w:r>
    </w:p>
    <w:p w14:paraId="52189CAD" w14:textId="77777777" w:rsidR="007E14BD" w:rsidRDefault="007E14BD" w:rsidP="007E14BD">
      <w:pPr>
        <w:ind w:left="993"/>
      </w:pPr>
      <w:r>
        <w:rPr>
          <w:rFonts w:ascii="Arial" w:hAnsi="Arial"/>
          <w:sz w:val="24"/>
          <w:szCs w:val="24"/>
        </w:rPr>
        <w:t>1.3.2 further competition when the conditions set out under paragraph 1.5 apply</w:t>
      </w:r>
    </w:p>
    <w:p w14:paraId="0E180DB5"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the potential Buyer can determine that:</w:t>
      </w:r>
      <w:bookmarkEnd w:id="2"/>
    </w:p>
    <w:p w14:paraId="4BD2912D" w14:textId="468F4D98" w:rsidR="005A3C6A" w:rsidRPr="005778AB" w:rsidRDefault="002F7A40" w:rsidP="00425DE4">
      <w:pPr>
        <w:pStyle w:val="GPSL3numberedclause"/>
        <w:numPr>
          <w:ilvl w:val="2"/>
          <w:numId w:val="13"/>
        </w:numPr>
        <w:jc w:val="left"/>
        <w:rPr>
          <w:rFonts w:ascii="Arial" w:hAnsi="Arial"/>
          <w:sz w:val="24"/>
          <w:szCs w:val="24"/>
        </w:rPr>
      </w:pPr>
      <w:r w:rsidRPr="005778AB">
        <w:rPr>
          <w:rFonts w:ascii="Arial" w:hAnsi="Arial"/>
          <w:sz w:val="24"/>
          <w:szCs w:val="24"/>
        </w:rPr>
        <w:t xml:space="preserve">its Deliverables can be met by the Suppliers’ catalogues and description of the Deliverables </w:t>
      </w:r>
      <w:r w:rsidR="0081645F" w:rsidRPr="005778AB">
        <w:rPr>
          <w:rFonts w:ascii="Arial" w:hAnsi="Arial"/>
          <w:sz w:val="24"/>
          <w:szCs w:val="24"/>
        </w:rPr>
        <w:t>and the most economical advantageous a</w:t>
      </w:r>
      <w:r w:rsidRPr="005778AB">
        <w:rPr>
          <w:rFonts w:ascii="Arial" w:hAnsi="Arial"/>
          <w:sz w:val="24"/>
          <w:szCs w:val="24"/>
        </w:rPr>
        <w:t>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05D2FA56"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 xml:space="preserve">riteria </w:t>
      </w:r>
      <w:r w:rsidR="005850AD">
        <w:rPr>
          <w:rFonts w:ascii="Arial" w:hAnsi="Arial"/>
          <w:sz w:val="24"/>
          <w:szCs w:val="24"/>
        </w:rPr>
        <w:t xml:space="preserve">as per paragraph 1.4 </w:t>
      </w:r>
      <w:r w:rsidRPr="00C432D6">
        <w:rPr>
          <w:rFonts w:ascii="Arial" w:hAnsi="Arial"/>
          <w:sz w:val="24"/>
          <w:szCs w:val="24"/>
        </w:rPr>
        <w:t>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 xml:space="preserve">riteria to the Suppliers' compliant tenders submitted through the Further </w:t>
      </w:r>
      <w:r w:rsidR="002F7A40" w:rsidRPr="00C432D6">
        <w:rPr>
          <w:rFonts w:ascii="Arial" w:hAnsi="Arial"/>
          <w:sz w:val="24"/>
          <w:szCs w:val="24"/>
        </w:rPr>
        <w:lastRenderedPageBreak/>
        <w:t>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w:t>
      </w:r>
      <w:r w:rsidRPr="00C432D6">
        <w:rPr>
          <w:rFonts w:ascii="Arial" w:hAnsi="Arial"/>
          <w:sz w:val="24"/>
          <w:szCs w:val="24"/>
        </w:rPr>
        <w:lastRenderedPageBreak/>
        <w:t>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w:t>
      </w:r>
      <w:r w:rsidR="002F7A40" w:rsidRPr="00C432D6">
        <w:rPr>
          <w:rFonts w:ascii="Arial" w:hAnsi="Arial"/>
          <w:sz w:val="24"/>
          <w:szCs w:val="24"/>
        </w:rPr>
        <w:lastRenderedPageBreak/>
        <w:t xml:space="preserve">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0FDDA450" w14:textId="1CD93F4A" w:rsidR="0017638A" w:rsidRPr="0017638A" w:rsidRDefault="0017638A" w:rsidP="0017638A">
      <w:pPr>
        <w:pStyle w:val="GPSL1SCHEDULEHeading"/>
        <w:keepNext/>
        <w:numPr>
          <w:ilvl w:val="0"/>
          <w:numId w:val="13"/>
        </w:numPr>
        <w:jc w:val="left"/>
        <w:outlineLvl w:val="9"/>
        <w:rPr>
          <w:rFonts w:ascii="Arial" w:hAnsi="Arial"/>
          <w:sz w:val="24"/>
          <w:szCs w:val="24"/>
        </w:rPr>
      </w:pPr>
      <w:r>
        <w:rPr>
          <w:rFonts w:ascii="Arial" w:hAnsi="Arial"/>
          <w:b w:val="0"/>
          <w:caps w:val="0"/>
          <w:sz w:val="24"/>
          <w:szCs w:val="24"/>
        </w:rPr>
        <w:t xml:space="preserve"> </w:t>
      </w:r>
    </w:p>
    <w:p w14:paraId="690BD84B" w14:textId="44F547C3" w:rsidR="0017638A" w:rsidRPr="00C432D6" w:rsidRDefault="0017638A" w:rsidP="0017638A">
      <w:pPr>
        <w:pStyle w:val="GPSL1SCHEDULEHeading"/>
        <w:keepNext/>
        <w:ind w:left="360"/>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lastRenderedPageBreak/>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64606D47" w:rsidR="002C78EE" w:rsidRPr="00C432D6" w:rsidRDefault="002C78EE" w:rsidP="00755101">
            <w:pPr>
              <w:widowControl/>
              <w:suppressAutoHyphens w:val="0"/>
              <w:autoSpaceDE w:val="0"/>
              <w:adjustRightInd w:val="0"/>
              <w:spacing w:after="200" w:line="276" w:lineRule="auto"/>
              <w:textAlignment w:val="auto"/>
              <w:rPr>
                <w:rFonts w:ascii="Arial" w:hAnsi="Arial" w:cs="Arial"/>
                <w:b/>
                <w:sz w:val="24"/>
                <w:szCs w:val="24"/>
              </w:rPr>
            </w:pPr>
          </w:p>
        </w:tc>
      </w:tr>
      <w:tr w:rsidR="002C78EE" w:rsidRPr="00C432D6" w14:paraId="62DEDB15" w14:textId="77777777" w:rsidTr="00755101">
        <w:tc>
          <w:tcPr>
            <w:tcW w:w="3544" w:type="dxa"/>
          </w:tcPr>
          <w:p w14:paraId="43BCC9F6" w14:textId="3E4461CC" w:rsidR="002C78EE" w:rsidRPr="00C432D6" w:rsidRDefault="002C78EE" w:rsidP="00D67B5A">
            <w:pPr>
              <w:pStyle w:val="MarginText"/>
              <w:rPr>
                <w:rFonts w:ascii="Arial" w:hAnsi="Arial" w:cs="Arial"/>
                <w:sz w:val="24"/>
                <w:szCs w:val="24"/>
                <w:highlight w:val="yellow"/>
              </w:rPr>
            </w:pPr>
          </w:p>
        </w:tc>
        <w:tc>
          <w:tcPr>
            <w:tcW w:w="5670" w:type="dxa"/>
          </w:tcPr>
          <w:p w14:paraId="3C9CB52A" w14:textId="3C0F9E9B" w:rsidR="002C78EE" w:rsidRPr="00C432D6" w:rsidRDefault="002C78EE" w:rsidP="00D67B5A">
            <w:pPr>
              <w:pStyle w:val="MarginText"/>
              <w:rPr>
                <w:rFonts w:ascii="Arial" w:hAnsi="Arial" w:cs="Arial"/>
                <w:sz w:val="24"/>
                <w:szCs w:val="24"/>
              </w:rPr>
            </w:pPr>
          </w:p>
        </w:tc>
      </w:tr>
      <w:tr w:rsidR="00574B3E" w:rsidRPr="00C432D6" w14:paraId="60268CDD" w14:textId="77777777" w:rsidTr="00755101">
        <w:tc>
          <w:tcPr>
            <w:tcW w:w="3544" w:type="dxa"/>
          </w:tcPr>
          <w:p w14:paraId="5DEFDD93" w14:textId="1CBFB8E3" w:rsidR="00574B3E" w:rsidRPr="000E0452" w:rsidRDefault="00574B3E" w:rsidP="00574B3E">
            <w:pPr>
              <w:pStyle w:val="MarginText"/>
              <w:numPr>
                <w:ilvl w:val="0"/>
                <w:numId w:val="23"/>
              </w:numPr>
              <w:rPr>
                <w:rFonts w:ascii="Arial" w:hAnsi="Arial" w:cs="Arial"/>
                <w:sz w:val="24"/>
                <w:szCs w:val="24"/>
              </w:rPr>
            </w:pPr>
            <w:r w:rsidRPr="000E0452">
              <w:rPr>
                <w:rFonts w:ascii="Arial" w:hAnsi="Arial" w:cs="Arial"/>
                <w:sz w:val="24"/>
                <w:szCs w:val="24"/>
              </w:rPr>
              <w:t xml:space="preserve">Price </w:t>
            </w:r>
          </w:p>
        </w:tc>
        <w:tc>
          <w:tcPr>
            <w:tcW w:w="5670" w:type="dxa"/>
          </w:tcPr>
          <w:p w14:paraId="56143448" w14:textId="3D66231F" w:rsidR="00574B3E" w:rsidRPr="000E0452" w:rsidRDefault="00574B3E" w:rsidP="004F4C99">
            <w:pPr>
              <w:pStyle w:val="MarginText"/>
              <w:rPr>
                <w:rFonts w:ascii="Arial" w:hAnsi="Arial" w:cs="Arial"/>
                <w:sz w:val="24"/>
                <w:szCs w:val="24"/>
              </w:rPr>
            </w:pPr>
            <w:r w:rsidRPr="000E0452">
              <w:rPr>
                <w:rFonts w:ascii="Arial" w:hAnsi="Arial" w:cs="Arial"/>
                <w:sz w:val="24"/>
                <w:szCs w:val="24"/>
              </w:rPr>
              <w:t>Price-the Buyer accepts the maximum Framework Prices</w:t>
            </w:r>
            <w:r w:rsidR="004F4C99" w:rsidRPr="000E0452">
              <w:rPr>
                <w:rFonts w:ascii="Arial" w:hAnsi="Arial" w:cs="Arial"/>
                <w:sz w:val="24"/>
                <w:szCs w:val="24"/>
              </w:rPr>
              <w:t>(this includes a choice of delivery options 1-4 which becomes the total framework price</w:t>
            </w:r>
            <w:r w:rsidR="00581371" w:rsidRPr="000E0452">
              <w:rPr>
                <w:rFonts w:ascii="Arial" w:hAnsi="Arial" w:cs="Arial"/>
                <w:sz w:val="24"/>
                <w:szCs w:val="24"/>
              </w:rPr>
              <w:t>)</w:t>
            </w:r>
            <w:r w:rsidR="004F4C99" w:rsidRPr="000E0452">
              <w:rPr>
                <w:rFonts w:ascii="Arial" w:hAnsi="Arial" w:cs="Arial"/>
                <w:sz w:val="24"/>
                <w:szCs w:val="24"/>
              </w:rPr>
              <w:t>.</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A34F53E" w14:textId="09870C91" w:rsidR="007A5C9C" w:rsidRPr="000E0452" w:rsidRDefault="007A5C9C" w:rsidP="000E0452">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7A5C9C" w14:paraId="75C13CB8" w14:textId="77777777" w:rsidTr="007A5C9C">
        <w:tc>
          <w:tcPr>
            <w:tcW w:w="4508" w:type="dxa"/>
          </w:tcPr>
          <w:p w14:paraId="4BF495F1" w14:textId="4BD62A25" w:rsidR="007A5C9C" w:rsidRPr="000E0452" w:rsidRDefault="000E0452" w:rsidP="007A5C9C">
            <w:pPr>
              <w:pStyle w:val="MarginText"/>
              <w:autoSpaceDE w:val="0"/>
              <w:spacing w:before="120"/>
              <w:jc w:val="left"/>
              <w:textAlignment w:val="baseline"/>
              <w:rPr>
                <w:rFonts w:ascii="Arial" w:hAnsi="Arial" w:cs="Arial"/>
                <w:sz w:val="24"/>
                <w:szCs w:val="24"/>
              </w:rPr>
            </w:pPr>
            <w:r w:rsidRPr="000E0452">
              <w:rPr>
                <w:rFonts w:ascii="Arial" w:hAnsi="Arial" w:cs="Arial"/>
                <w:sz w:val="24"/>
                <w:szCs w:val="24"/>
              </w:rPr>
              <w:t>Quality</w:t>
            </w:r>
          </w:p>
          <w:p w14:paraId="28C4A721" w14:textId="721B9E36" w:rsidR="001E0D7E" w:rsidRPr="000E0452" w:rsidRDefault="007A5C9C" w:rsidP="000E0452">
            <w:pPr>
              <w:pStyle w:val="GPSL1Schedulenumbered"/>
              <w:rPr>
                <w:rFonts w:ascii="Arial" w:hAnsi="Arial"/>
                <w:sz w:val="24"/>
                <w:szCs w:val="24"/>
              </w:rPr>
            </w:pPr>
            <w:r w:rsidRPr="000E0452">
              <w:rPr>
                <w:rFonts w:ascii="Arial" w:hAnsi="Arial"/>
                <w:sz w:val="24"/>
                <w:szCs w:val="24"/>
              </w:rPr>
              <w:t>Which consists of the following criteria:</w:t>
            </w:r>
            <w:r w:rsidR="00980740" w:rsidRPr="000E0452">
              <w:rPr>
                <w:rFonts w:ascii="Arial" w:hAnsi="Arial"/>
                <w:sz w:val="24"/>
                <w:szCs w:val="24"/>
              </w:rPr>
              <w:t xml:space="preserve"> </w:t>
            </w:r>
          </w:p>
          <w:p w14:paraId="53FC8436" w14:textId="5CB0B757" w:rsidR="001E0D7E" w:rsidRPr="000E0452" w:rsidRDefault="000E0452" w:rsidP="007A5C9C">
            <w:pPr>
              <w:pStyle w:val="MarginText"/>
              <w:numPr>
                <w:ilvl w:val="0"/>
                <w:numId w:val="11"/>
              </w:numPr>
              <w:spacing w:before="0" w:after="0"/>
              <w:jc w:val="left"/>
              <w:rPr>
                <w:rFonts w:ascii="Arial" w:hAnsi="Arial" w:cs="Arial"/>
                <w:sz w:val="24"/>
                <w:szCs w:val="24"/>
              </w:rPr>
            </w:pPr>
            <w:r w:rsidRPr="000E0452">
              <w:rPr>
                <w:rFonts w:ascii="Arial" w:hAnsi="Arial" w:cs="Arial"/>
                <w:sz w:val="24"/>
                <w:szCs w:val="24"/>
              </w:rPr>
              <w:t>Core List</w:t>
            </w:r>
          </w:p>
          <w:p w14:paraId="206B8812" w14:textId="6AAAE2F5" w:rsidR="007A5C9C" w:rsidRPr="000E0452" w:rsidRDefault="000E0452" w:rsidP="007A5C9C">
            <w:pPr>
              <w:pStyle w:val="MarginText"/>
              <w:numPr>
                <w:ilvl w:val="0"/>
                <w:numId w:val="11"/>
              </w:numPr>
              <w:spacing w:before="0" w:after="0"/>
              <w:jc w:val="left"/>
              <w:rPr>
                <w:rFonts w:ascii="Arial" w:hAnsi="Arial" w:cs="Arial"/>
                <w:sz w:val="24"/>
                <w:szCs w:val="24"/>
              </w:rPr>
            </w:pPr>
            <w:r w:rsidRPr="000E0452">
              <w:rPr>
                <w:rFonts w:ascii="Arial" w:hAnsi="Arial" w:cs="Arial"/>
                <w:sz w:val="24"/>
                <w:szCs w:val="24"/>
              </w:rPr>
              <w:t>Added Value / Innovation</w:t>
            </w:r>
          </w:p>
          <w:p w14:paraId="584FE924" w14:textId="15A6C6AB" w:rsidR="007A5C9C" w:rsidRPr="000E0452" w:rsidRDefault="000E0452" w:rsidP="007A5C9C">
            <w:pPr>
              <w:pStyle w:val="MarginText"/>
              <w:numPr>
                <w:ilvl w:val="0"/>
                <w:numId w:val="11"/>
              </w:numPr>
              <w:spacing w:before="0" w:after="0"/>
              <w:jc w:val="left"/>
              <w:rPr>
                <w:rFonts w:ascii="Arial" w:hAnsi="Arial" w:cs="Arial"/>
                <w:sz w:val="24"/>
                <w:szCs w:val="24"/>
              </w:rPr>
            </w:pPr>
            <w:r w:rsidRPr="000E0452">
              <w:rPr>
                <w:rFonts w:ascii="Arial" w:hAnsi="Arial" w:cs="Arial"/>
                <w:sz w:val="24"/>
                <w:szCs w:val="24"/>
              </w:rPr>
              <w:t>Social Value</w:t>
            </w:r>
          </w:p>
          <w:p w14:paraId="0CAFDDD0" w14:textId="26036CE5" w:rsidR="007A5C9C" w:rsidRPr="000E0452" w:rsidRDefault="007A5C9C" w:rsidP="007A5C9C">
            <w:pPr>
              <w:pStyle w:val="MarginText"/>
              <w:numPr>
                <w:ilvl w:val="0"/>
                <w:numId w:val="11"/>
              </w:numPr>
              <w:spacing w:before="0" w:after="0"/>
              <w:jc w:val="left"/>
              <w:rPr>
                <w:rFonts w:ascii="Arial" w:hAnsi="Arial" w:cs="Arial"/>
                <w:sz w:val="24"/>
                <w:szCs w:val="24"/>
              </w:rPr>
            </w:pPr>
            <w:r w:rsidRPr="000E0452">
              <w:rPr>
                <w:rFonts w:ascii="Arial" w:hAnsi="Arial" w:cs="Arial"/>
                <w:sz w:val="24"/>
                <w:szCs w:val="24"/>
              </w:rPr>
              <w:t>Appro</w:t>
            </w:r>
            <w:r w:rsidR="000E0452" w:rsidRPr="000E0452">
              <w:rPr>
                <w:rFonts w:ascii="Arial" w:hAnsi="Arial" w:cs="Arial"/>
                <w:sz w:val="24"/>
                <w:szCs w:val="24"/>
              </w:rPr>
              <w:t>ach To Delivery Of The Services</w:t>
            </w:r>
          </w:p>
          <w:p w14:paraId="51DD3A8B" w14:textId="6D4F59FA" w:rsidR="007A5C9C" w:rsidRPr="000E0452" w:rsidRDefault="009959B4" w:rsidP="007A5C9C">
            <w:pPr>
              <w:pStyle w:val="MarginText"/>
              <w:numPr>
                <w:ilvl w:val="0"/>
                <w:numId w:val="11"/>
              </w:numPr>
              <w:spacing w:before="0" w:after="0"/>
              <w:jc w:val="left"/>
              <w:rPr>
                <w:rFonts w:ascii="Arial" w:hAnsi="Arial" w:cs="Arial"/>
                <w:sz w:val="24"/>
                <w:szCs w:val="24"/>
              </w:rPr>
            </w:pPr>
            <w:r w:rsidRPr="000E0452">
              <w:rPr>
                <w:rFonts w:ascii="Arial" w:hAnsi="Arial" w:cs="Arial"/>
                <w:sz w:val="24"/>
                <w:szCs w:val="24"/>
              </w:rPr>
              <w:t>Implement</w:t>
            </w:r>
            <w:r w:rsidR="007A5C9C" w:rsidRPr="000E0452">
              <w:rPr>
                <w:rFonts w:ascii="Arial" w:hAnsi="Arial" w:cs="Arial"/>
                <w:sz w:val="24"/>
                <w:szCs w:val="24"/>
              </w:rPr>
              <w:t>ation</w:t>
            </w:r>
          </w:p>
          <w:p w14:paraId="658574D7" w14:textId="0E30EAE5" w:rsidR="007A5C9C" w:rsidRPr="000E0452" w:rsidRDefault="007A5C9C" w:rsidP="001E0D7E">
            <w:pPr>
              <w:pStyle w:val="GPSL1Schedulenumbered"/>
              <w:numPr>
                <w:ilvl w:val="0"/>
                <w:numId w:val="11"/>
              </w:numPr>
              <w:rPr>
                <w:rFonts w:ascii="Arial" w:hAnsi="Arial"/>
                <w:sz w:val="24"/>
                <w:szCs w:val="24"/>
              </w:rPr>
            </w:pPr>
            <w:r w:rsidRPr="000E0452">
              <w:rPr>
                <w:rFonts w:ascii="Arial" w:hAnsi="Arial"/>
                <w:sz w:val="24"/>
                <w:szCs w:val="24"/>
              </w:rPr>
              <w:t xml:space="preserve">Use Of Supply Chain / </w:t>
            </w:r>
            <w:r w:rsidR="000E0452" w:rsidRPr="000E0452">
              <w:rPr>
                <w:rFonts w:ascii="Arial" w:hAnsi="Arial"/>
                <w:sz w:val="24"/>
                <w:szCs w:val="24"/>
              </w:rPr>
              <w:t>Partners</w:t>
            </w:r>
          </w:p>
        </w:tc>
        <w:tc>
          <w:tcPr>
            <w:tcW w:w="4508" w:type="dxa"/>
          </w:tcPr>
          <w:p w14:paraId="4BE044EE" w14:textId="05B003D3" w:rsidR="007A5C9C" w:rsidRPr="000E0452" w:rsidRDefault="000B5D2B" w:rsidP="000B5D2B">
            <w:pPr>
              <w:pStyle w:val="GPSL1Schedulenumbered"/>
              <w:spacing w:before="120" w:after="120"/>
              <w:rPr>
                <w:rFonts w:ascii="Arial" w:hAnsi="Arial"/>
                <w:sz w:val="24"/>
                <w:szCs w:val="24"/>
              </w:rPr>
            </w:pPr>
            <w:r w:rsidRPr="000E0452">
              <w:rPr>
                <w:rFonts w:ascii="Arial" w:hAnsi="Arial"/>
                <w:sz w:val="24"/>
                <w:szCs w:val="24"/>
              </w:rPr>
              <w:t>6</w:t>
            </w:r>
            <w:r w:rsidR="00DE1565" w:rsidRPr="000E0452">
              <w:rPr>
                <w:rFonts w:ascii="Arial" w:hAnsi="Arial"/>
                <w:sz w:val="24"/>
                <w:szCs w:val="24"/>
              </w:rPr>
              <w:t>0% with a tolerance of -/+ 1</w:t>
            </w:r>
            <w:r w:rsidR="003B0015" w:rsidRPr="000E0452">
              <w:rPr>
                <w:rFonts w:ascii="Arial" w:hAnsi="Arial"/>
                <w:sz w:val="24"/>
                <w:szCs w:val="24"/>
              </w:rPr>
              <w:t>5</w:t>
            </w:r>
            <w:r w:rsidR="00DE1565" w:rsidRPr="000E0452">
              <w:rPr>
                <w:rFonts w:ascii="Arial" w:hAnsi="Arial"/>
                <w:sz w:val="24"/>
                <w:szCs w:val="24"/>
              </w:rPr>
              <w:t xml:space="preserve"> %</w:t>
            </w:r>
          </w:p>
        </w:tc>
      </w:tr>
      <w:tr w:rsidR="007A5C9C" w14:paraId="07D2866A" w14:textId="77777777" w:rsidTr="000E0452">
        <w:tc>
          <w:tcPr>
            <w:tcW w:w="4508" w:type="dxa"/>
            <w:shd w:val="clear" w:color="auto" w:fill="auto"/>
          </w:tcPr>
          <w:p w14:paraId="718E9BCD" w14:textId="7D700D3B" w:rsidR="007A5C9C" w:rsidRPr="000E0452" w:rsidRDefault="000E0452" w:rsidP="007A5C9C">
            <w:pPr>
              <w:pStyle w:val="GPSL1Schedulenumbered"/>
              <w:rPr>
                <w:rFonts w:ascii="Arial" w:hAnsi="Arial"/>
                <w:sz w:val="24"/>
                <w:szCs w:val="24"/>
              </w:rPr>
            </w:pPr>
            <w:r w:rsidRPr="000E0452">
              <w:rPr>
                <w:rFonts w:ascii="Arial" w:hAnsi="Arial"/>
                <w:sz w:val="24"/>
                <w:szCs w:val="24"/>
              </w:rPr>
              <w:t>Price</w:t>
            </w:r>
          </w:p>
          <w:p w14:paraId="161ADC27" w14:textId="29BCED72" w:rsidR="00D965A8" w:rsidRPr="000E0452" w:rsidRDefault="00D965A8" w:rsidP="007A5C9C">
            <w:pPr>
              <w:pStyle w:val="GPSL1Schedulenumbered"/>
              <w:rPr>
                <w:rFonts w:ascii="Arial" w:hAnsi="Arial"/>
                <w:sz w:val="24"/>
                <w:szCs w:val="24"/>
              </w:rPr>
            </w:pPr>
            <w:r w:rsidRPr="000E0452">
              <w:rPr>
                <w:rFonts w:ascii="Arial" w:hAnsi="Arial"/>
                <w:sz w:val="24"/>
                <w:szCs w:val="24"/>
              </w:rPr>
              <w:t>Which consists of the following criteria:</w:t>
            </w:r>
          </w:p>
        </w:tc>
        <w:tc>
          <w:tcPr>
            <w:tcW w:w="4508" w:type="dxa"/>
          </w:tcPr>
          <w:p w14:paraId="1F7C8A4E" w14:textId="3533F8F2" w:rsidR="007A5C9C" w:rsidRPr="000E0452" w:rsidRDefault="000B5D2B" w:rsidP="000B5D2B">
            <w:pPr>
              <w:pStyle w:val="GPSL1Schedulenumbered"/>
              <w:rPr>
                <w:rFonts w:ascii="Arial" w:hAnsi="Arial"/>
                <w:sz w:val="24"/>
                <w:szCs w:val="24"/>
              </w:rPr>
            </w:pPr>
            <w:r w:rsidRPr="000E0452">
              <w:rPr>
                <w:rFonts w:ascii="Arial" w:hAnsi="Arial"/>
                <w:sz w:val="24"/>
                <w:szCs w:val="24"/>
              </w:rPr>
              <w:t>40</w:t>
            </w:r>
            <w:r w:rsidR="001E0D7E" w:rsidRPr="000E0452">
              <w:rPr>
                <w:rFonts w:ascii="Arial" w:hAnsi="Arial"/>
                <w:sz w:val="24"/>
                <w:szCs w:val="24"/>
              </w:rPr>
              <w:t xml:space="preserve">% with a </w:t>
            </w:r>
            <w:r w:rsidR="00D965A8" w:rsidRPr="000E0452">
              <w:rPr>
                <w:rFonts w:ascii="Arial" w:hAnsi="Arial"/>
                <w:sz w:val="24"/>
                <w:szCs w:val="24"/>
              </w:rPr>
              <w:t xml:space="preserve">tolerance </w:t>
            </w:r>
            <w:r w:rsidR="001E0D7E" w:rsidRPr="000E0452">
              <w:rPr>
                <w:rFonts w:ascii="Arial" w:hAnsi="Arial"/>
                <w:sz w:val="24"/>
                <w:szCs w:val="24"/>
              </w:rPr>
              <w:t>of -/+ 1</w:t>
            </w:r>
            <w:r w:rsidR="003B0015" w:rsidRPr="000E0452">
              <w:rPr>
                <w:rFonts w:ascii="Arial" w:hAnsi="Arial"/>
                <w:sz w:val="24"/>
                <w:szCs w:val="24"/>
              </w:rPr>
              <w:t>5</w:t>
            </w:r>
            <w:r w:rsidR="001E0D7E" w:rsidRPr="000E0452">
              <w:rPr>
                <w:rFonts w:ascii="Arial" w:hAnsi="Arial"/>
                <w:sz w:val="24"/>
                <w:szCs w:val="24"/>
              </w:rPr>
              <w:t>%</w:t>
            </w:r>
            <w:r w:rsidR="000E0452" w:rsidRPr="000E0452">
              <w:rPr>
                <w:rFonts w:ascii="Arial" w:hAnsi="Arial"/>
                <w:sz w:val="24"/>
                <w:szCs w:val="24"/>
              </w:rPr>
              <w:t xml:space="preserve"> </w:t>
            </w:r>
          </w:p>
        </w:tc>
      </w:tr>
      <w:tr w:rsidR="007A5C9C" w14:paraId="1AA6DA4A" w14:textId="77777777" w:rsidTr="007A5C9C">
        <w:tc>
          <w:tcPr>
            <w:tcW w:w="4508" w:type="dxa"/>
          </w:tcPr>
          <w:p w14:paraId="327B4D33" w14:textId="1A462EC4" w:rsidR="007A5C9C" w:rsidRPr="000E0452" w:rsidRDefault="000E0452" w:rsidP="007A5C9C">
            <w:pPr>
              <w:pStyle w:val="GPSL1Schedulenumbered"/>
              <w:rPr>
                <w:rFonts w:ascii="Arial" w:hAnsi="Arial"/>
                <w:sz w:val="24"/>
                <w:szCs w:val="24"/>
              </w:rPr>
            </w:pPr>
            <w:r w:rsidRPr="000E0452">
              <w:rPr>
                <w:rFonts w:ascii="Arial" w:hAnsi="Arial"/>
                <w:sz w:val="24"/>
                <w:szCs w:val="24"/>
              </w:rPr>
              <w:t>Core List</w:t>
            </w:r>
          </w:p>
        </w:tc>
        <w:tc>
          <w:tcPr>
            <w:tcW w:w="4508" w:type="dxa"/>
          </w:tcPr>
          <w:p w14:paraId="3F4D7C50" w14:textId="23FEB524" w:rsidR="007A5C9C" w:rsidRPr="000E0452" w:rsidRDefault="007A5C9C" w:rsidP="007A5C9C">
            <w:pPr>
              <w:pStyle w:val="GPSL1Schedulenumbered"/>
              <w:rPr>
                <w:rFonts w:ascii="Arial" w:hAnsi="Arial"/>
                <w:sz w:val="24"/>
                <w:szCs w:val="24"/>
              </w:rPr>
            </w:pPr>
          </w:p>
        </w:tc>
      </w:tr>
      <w:tr w:rsidR="001E0D7E" w14:paraId="2BFB4A5F" w14:textId="77777777" w:rsidTr="007A5C9C">
        <w:tc>
          <w:tcPr>
            <w:tcW w:w="4508" w:type="dxa"/>
          </w:tcPr>
          <w:p w14:paraId="224AC90B" w14:textId="4835D4F9" w:rsidR="001E0D7E" w:rsidRPr="000E0452" w:rsidRDefault="00D965A8" w:rsidP="000E0452">
            <w:pPr>
              <w:pStyle w:val="GPSL1Schedulenumbered"/>
              <w:rPr>
                <w:rFonts w:ascii="Arial" w:hAnsi="Arial"/>
                <w:sz w:val="24"/>
                <w:szCs w:val="24"/>
              </w:rPr>
            </w:pPr>
            <w:r w:rsidRPr="000E0452">
              <w:rPr>
                <w:rFonts w:ascii="Arial" w:hAnsi="Arial"/>
                <w:sz w:val="24"/>
                <w:szCs w:val="24"/>
              </w:rPr>
              <w:t>Value for Money</w:t>
            </w:r>
          </w:p>
        </w:tc>
        <w:tc>
          <w:tcPr>
            <w:tcW w:w="4508" w:type="dxa"/>
          </w:tcPr>
          <w:p w14:paraId="2A0F6751" w14:textId="77777777" w:rsidR="001E0D7E" w:rsidRPr="000E0452" w:rsidRDefault="001E0D7E" w:rsidP="007A5C9C">
            <w:pPr>
              <w:pStyle w:val="GPSL1Schedulenumbered"/>
              <w:rPr>
                <w:rFonts w:ascii="Arial" w:hAnsi="Arial"/>
                <w:sz w:val="24"/>
                <w:szCs w:val="24"/>
              </w:rPr>
            </w:pPr>
          </w:p>
        </w:tc>
      </w:tr>
      <w:tr w:rsidR="007A5C9C" w14:paraId="06D6230E" w14:textId="77777777" w:rsidTr="007A5C9C">
        <w:tc>
          <w:tcPr>
            <w:tcW w:w="4508" w:type="dxa"/>
          </w:tcPr>
          <w:p w14:paraId="695F60F1" w14:textId="137BAB7C" w:rsidR="007A5C9C" w:rsidRPr="000E0452" w:rsidRDefault="007A5C9C" w:rsidP="000E0452">
            <w:pPr>
              <w:pStyle w:val="GPSL1Schedulenumbered"/>
              <w:rPr>
                <w:rFonts w:ascii="Arial" w:hAnsi="Arial"/>
                <w:sz w:val="24"/>
                <w:szCs w:val="24"/>
              </w:rPr>
            </w:pPr>
            <w:r w:rsidRPr="000E0452">
              <w:rPr>
                <w:rFonts w:ascii="Arial" w:hAnsi="Arial"/>
                <w:sz w:val="24"/>
                <w:szCs w:val="24"/>
              </w:rPr>
              <w:t>Running costs</w:t>
            </w:r>
          </w:p>
        </w:tc>
        <w:tc>
          <w:tcPr>
            <w:tcW w:w="4508" w:type="dxa"/>
          </w:tcPr>
          <w:p w14:paraId="0B16DAD7" w14:textId="7D77E40A" w:rsidR="007A5C9C" w:rsidRPr="000E0452" w:rsidRDefault="007A5C9C" w:rsidP="007A5C9C">
            <w:pPr>
              <w:pStyle w:val="GPSL1Schedulenumbered"/>
              <w:rPr>
                <w:rFonts w:ascii="Arial" w:hAnsi="Arial"/>
                <w:sz w:val="24"/>
                <w:szCs w:val="24"/>
              </w:rPr>
            </w:pPr>
          </w:p>
        </w:tc>
      </w:tr>
      <w:tr w:rsidR="007A5C9C" w14:paraId="6158CDB5" w14:textId="77777777" w:rsidTr="007A5C9C">
        <w:tc>
          <w:tcPr>
            <w:tcW w:w="4508" w:type="dxa"/>
          </w:tcPr>
          <w:p w14:paraId="64E7AA83" w14:textId="665588EA" w:rsidR="007A5C9C" w:rsidRPr="000E0452" w:rsidRDefault="000E0452" w:rsidP="007A5C9C">
            <w:pPr>
              <w:pStyle w:val="GPSL1Schedulenumbered"/>
              <w:rPr>
                <w:rFonts w:ascii="Arial" w:hAnsi="Arial"/>
                <w:sz w:val="24"/>
                <w:szCs w:val="24"/>
              </w:rPr>
            </w:pPr>
            <w:r w:rsidRPr="000E0452">
              <w:rPr>
                <w:rFonts w:ascii="Arial" w:hAnsi="Arial"/>
                <w:sz w:val="24"/>
                <w:szCs w:val="24"/>
              </w:rPr>
              <w:t>Environmental characteristics</w:t>
            </w:r>
          </w:p>
        </w:tc>
        <w:tc>
          <w:tcPr>
            <w:tcW w:w="4508" w:type="dxa"/>
          </w:tcPr>
          <w:p w14:paraId="2685429A" w14:textId="7B745C26" w:rsidR="007A5C9C" w:rsidRPr="000E0452" w:rsidRDefault="007A5C9C" w:rsidP="007A5C9C">
            <w:pPr>
              <w:pStyle w:val="GPSL1Schedulenumbered"/>
              <w:rPr>
                <w:rFonts w:ascii="Arial" w:hAnsi="Arial"/>
                <w:sz w:val="24"/>
                <w:szCs w:val="24"/>
              </w:rPr>
            </w:pPr>
          </w:p>
        </w:tc>
      </w:tr>
      <w:tr w:rsidR="007A5C9C" w14:paraId="2D1859B9" w14:textId="77777777" w:rsidTr="007A5C9C">
        <w:tc>
          <w:tcPr>
            <w:tcW w:w="4508" w:type="dxa"/>
          </w:tcPr>
          <w:p w14:paraId="29F39E60" w14:textId="5919D909" w:rsidR="007A5C9C" w:rsidRPr="000E0452" w:rsidRDefault="007A5C9C" w:rsidP="000E0452">
            <w:pPr>
              <w:pStyle w:val="GPSL1Schedulenumbered"/>
              <w:rPr>
                <w:rFonts w:ascii="Arial" w:hAnsi="Arial"/>
                <w:sz w:val="24"/>
                <w:szCs w:val="24"/>
              </w:rPr>
            </w:pPr>
            <w:r w:rsidRPr="000E0452">
              <w:rPr>
                <w:rFonts w:ascii="Arial" w:hAnsi="Arial"/>
                <w:sz w:val="24"/>
                <w:szCs w:val="24"/>
              </w:rPr>
              <w:t>Delivery date and delivery period</w:t>
            </w:r>
          </w:p>
        </w:tc>
        <w:tc>
          <w:tcPr>
            <w:tcW w:w="4508" w:type="dxa"/>
          </w:tcPr>
          <w:p w14:paraId="020FA422" w14:textId="3A001C36" w:rsidR="007A5C9C" w:rsidRPr="000E0452" w:rsidRDefault="007A5C9C" w:rsidP="007A5C9C">
            <w:pPr>
              <w:pStyle w:val="GPSL1Schedulenumbered"/>
              <w:rPr>
                <w:rFonts w:ascii="Arial" w:hAnsi="Arial"/>
                <w:sz w:val="24"/>
                <w:szCs w:val="24"/>
              </w:rPr>
            </w:pPr>
          </w:p>
        </w:tc>
      </w:tr>
      <w:tr w:rsidR="007A5C9C" w14:paraId="04BDD81F" w14:textId="77777777" w:rsidTr="007A5C9C">
        <w:tc>
          <w:tcPr>
            <w:tcW w:w="4508" w:type="dxa"/>
          </w:tcPr>
          <w:p w14:paraId="0E0A1651" w14:textId="09A09B7B" w:rsidR="007A5C9C" w:rsidRPr="00C432D6" w:rsidRDefault="000E0452" w:rsidP="007A5C9C">
            <w:pPr>
              <w:pStyle w:val="GPSL1Schedulenumbered"/>
              <w:rPr>
                <w:rFonts w:ascii="Arial" w:hAnsi="Arial"/>
                <w:sz w:val="24"/>
                <w:szCs w:val="24"/>
                <w:highlight w:val="yellow"/>
              </w:rPr>
            </w:pPr>
            <w:r w:rsidRPr="000E0452">
              <w:rPr>
                <w:rFonts w:ascii="Arial" w:hAnsi="Arial"/>
                <w:sz w:val="24"/>
                <w:szCs w:val="24"/>
              </w:rPr>
              <w:t>Period of completion</w:t>
            </w:r>
          </w:p>
        </w:tc>
        <w:tc>
          <w:tcPr>
            <w:tcW w:w="4508" w:type="dxa"/>
          </w:tcPr>
          <w:p w14:paraId="3406D248" w14:textId="31470794" w:rsidR="007A5C9C" w:rsidRPr="00C432D6" w:rsidRDefault="007A5C9C" w:rsidP="007A5C9C">
            <w:pPr>
              <w:pStyle w:val="GPSL1Schedulenumbered"/>
              <w:rPr>
                <w:rFonts w:ascii="Arial" w:hAnsi="Arial"/>
                <w:sz w:val="24"/>
                <w:szCs w:val="24"/>
                <w:highlight w:val="yellow"/>
              </w:rPr>
            </w:pPr>
          </w:p>
        </w:tc>
      </w:tr>
    </w:tbl>
    <w:p w14:paraId="1A9E8626" w14:textId="77777777" w:rsidR="00C432D6" w:rsidRDefault="00C432D6">
      <w:pPr>
        <w:pStyle w:val="GPSmacrorestart"/>
        <w:rPr>
          <w:rFonts w:ascii="Arial" w:hAnsi="Arial"/>
          <w:sz w:val="24"/>
          <w:szCs w:val="24"/>
        </w:rPr>
      </w:pPr>
    </w:p>
    <w:p w14:paraId="39F7D235" w14:textId="2C0571EE" w:rsidR="00B45991" w:rsidRPr="00C432D6" w:rsidRDefault="00B45991">
      <w:pPr>
        <w:pStyle w:val="GPSmacrorestart"/>
        <w:rPr>
          <w:rFonts w:ascii="Arial" w:hAnsi="Arial"/>
          <w:sz w:val="24"/>
          <w:szCs w:val="24"/>
        </w:rPr>
      </w:pPr>
      <w:bookmarkStart w:id="12" w:name="_GoBack"/>
      <w:bookmarkEnd w:id="12"/>
    </w:p>
    <w:sectPr w:rsidR="00B45991"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3B7C5" w14:textId="77777777" w:rsidR="0036038F" w:rsidRDefault="0036038F">
      <w:r>
        <w:separator/>
      </w:r>
    </w:p>
  </w:endnote>
  <w:endnote w:type="continuationSeparator" w:id="0">
    <w:p w14:paraId="5487204A" w14:textId="77777777" w:rsidR="0036038F" w:rsidRDefault="0036038F">
      <w:r>
        <w:continuationSeparator/>
      </w:r>
    </w:p>
  </w:endnote>
  <w:endnote w:type="continuationNotice" w:id="1">
    <w:p w14:paraId="041E3942" w14:textId="77777777" w:rsidR="0036038F" w:rsidRDefault="0036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panose1 w:val="00000000000000000000"/>
    <w:charset w:val="00"/>
    <w:family w:val="roman"/>
    <w:notTrueType/>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28CCBFE4"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7E14BD">
      <w:rPr>
        <w:rFonts w:ascii="Arial" w:hAnsi="Arial" w:cs="Arial"/>
        <w:sz w:val="20"/>
      </w:rPr>
      <w:t>6059</w:t>
    </w:r>
    <w:r w:rsidR="00BB032C">
      <w:rPr>
        <w:rFonts w:ascii="Arial" w:hAnsi="Arial" w:cs="Arial"/>
        <w:sz w:val="20"/>
      </w:rPr>
      <w:t xml:space="preserve"> </w:t>
    </w:r>
    <w:r w:rsidR="00BB032C" w:rsidRPr="00990BCF">
      <w:rPr>
        <w:rFonts w:ascii="Arial" w:hAnsi="Arial" w:cs="Arial"/>
        <w:sz w:val="20"/>
      </w:rPr>
      <w:t xml:space="preserve">Office Supplies </w:t>
    </w:r>
    <w:r w:rsidR="00BB032C" w:rsidRPr="009A0970">
      <w:rPr>
        <w:rFonts w:ascii="Arial" w:hAnsi="Arial" w:cs="Arial"/>
        <w:sz w:val="20"/>
      </w:rPr>
      <w:t>Framework</w:t>
    </w:r>
    <w:r w:rsidRPr="000A75E6">
      <w:rPr>
        <w:rFonts w:ascii="Arial" w:hAnsi="Arial" w:cs="Arial"/>
        <w:sz w:val="20"/>
      </w:rPr>
      <w:tab/>
      <w:t xml:space="preserve">                                           </w:t>
    </w:r>
  </w:p>
  <w:p w14:paraId="4E858981" w14:textId="3A2DD798" w:rsidR="009959B4" w:rsidRPr="000A75E6" w:rsidRDefault="000E0452" w:rsidP="00F26E81">
    <w:pPr>
      <w:pStyle w:val="Footer"/>
      <w:jc w:val="left"/>
      <w:rPr>
        <w:rFonts w:ascii="Arial" w:hAnsi="Arial"/>
        <w:sz w:val="20"/>
      </w:rPr>
    </w:pPr>
    <w:r>
      <w:rPr>
        <w:rFonts w:ascii="Arial" w:hAnsi="Arial"/>
        <w:sz w:val="20"/>
      </w:rPr>
      <w:t>Project Version: v2</w:t>
    </w:r>
    <w:r w:rsidR="009959B4" w:rsidRPr="000A75E6">
      <w:rPr>
        <w:rFonts w:ascii="Arial" w:hAnsi="Arial"/>
        <w:sz w:val="20"/>
      </w:rPr>
      <w:t>.0</w:t>
    </w:r>
    <w:r w:rsidR="009959B4" w:rsidRPr="000A75E6">
      <w:rPr>
        <w:rFonts w:ascii="Arial" w:hAnsi="Arial"/>
        <w:sz w:val="20"/>
      </w:rPr>
      <w:tab/>
    </w:r>
    <w:r w:rsidR="009959B4" w:rsidRPr="000A75E6">
      <w:rPr>
        <w:rFonts w:ascii="Arial" w:hAnsi="Arial"/>
        <w:sz w:val="20"/>
      </w:rPr>
      <w:tab/>
      <w:t xml:space="preserve"> </w:t>
    </w:r>
    <w:r w:rsidR="009959B4" w:rsidRPr="000A75E6">
      <w:rPr>
        <w:rFonts w:ascii="Arial" w:hAnsi="Arial"/>
        <w:sz w:val="20"/>
      </w:rPr>
      <w:fldChar w:fldCharType="begin"/>
    </w:r>
    <w:r w:rsidR="009959B4" w:rsidRPr="000A75E6">
      <w:rPr>
        <w:rFonts w:ascii="Arial" w:hAnsi="Arial"/>
        <w:sz w:val="20"/>
      </w:rPr>
      <w:instrText xml:space="preserve"> PAGE   \* MERGEFORMAT </w:instrText>
    </w:r>
    <w:r w:rsidR="009959B4" w:rsidRPr="000A75E6">
      <w:rPr>
        <w:rFonts w:ascii="Arial" w:hAnsi="Arial"/>
        <w:sz w:val="20"/>
      </w:rPr>
      <w:fldChar w:fldCharType="separate"/>
    </w:r>
    <w:r>
      <w:rPr>
        <w:rFonts w:ascii="Arial" w:hAnsi="Arial"/>
        <w:noProof/>
        <w:sz w:val="20"/>
      </w:rPr>
      <w:t>7</w:t>
    </w:r>
    <w:r w:rsidR="009959B4"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5A2E5" w14:textId="77777777" w:rsidR="0036038F" w:rsidRDefault="0036038F">
      <w:r>
        <w:rPr>
          <w:color w:val="000000"/>
        </w:rPr>
        <w:separator/>
      </w:r>
    </w:p>
  </w:footnote>
  <w:footnote w:type="continuationSeparator" w:id="0">
    <w:p w14:paraId="2C355E60" w14:textId="77777777" w:rsidR="0036038F" w:rsidRDefault="0036038F">
      <w:r>
        <w:continuationSeparator/>
      </w:r>
    </w:p>
  </w:footnote>
  <w:footnote w:type="continuationNotice" w:id="1">
    <w:p w14:paraId="393146F8" w14:textId="77777777" w:rsidR="0036038F" w:rsidRDefault="003603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27389711" w:rsidR="009959B4" w:rsidRPr="000A75E6" w:rsidRDefault="009959B4">
    <w:pPr>
      <w:pStyle w:val="Header"/>
      <w:rPr>
        <w:rFonts w:ascii="Arial" w:hAnsi="Arial"/>
        <w:sz w:val="20"/>
        <w:szCs w:val="20"/>
      </w:rPr>
    </w:pPr>
    <w:r w:rsidRPr="000A75E6">
      <w:rPr>
        <w:rFonts w:ascii="Arial" w:hAnsi="Arial"/>
        <w:sz w:val="20"/>
        <w:szCs w:val="20"/>
      </w:rPr>
      <w:t>Crown Copyright</w:t>
    </w:r>
    <w:r w:rsidR="00BB032C">
      <w:rPr>
        <w:rFonts w:ascii="Arial" w:hAnsi="Arial"/>
        <w:sz w:val="20"/>
        <w:szCs w:val="20"/>
        <w:lang w:eastAsia="en-GB"/>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333"/>
    <w:multiLevelType w:val="hybridMultilevel"/>
    <w:tmpl w:val="C79A1A92"/>
    <w:lvl w:ilvl="0" w:tplc="7860699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18B066F"/>
    <w:multiLevelType w:val="multilevel"/>
    <w:tmpl w:val="EF7E3DF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10"/>
  </w:num>
  <w:num w:numId="3">
    <w:abstractNumId w:val="6"/>
  </w:num>
  <w:num w:numId="4">
    <w:abstractNumId w:val="8"/>
  </w:num>
  <w:num w:numId="5">
    <w:abstractNumId w:val="15"/>
  </w:num>
  <w:num w:numId="6">
    <w:abstractNumId w:val="14"/>
  </w:num>
  <w:num w:numId="7">
    <w:abstractNumId w:val="12"/>
  </w:num>
  <w:num w:numId="8">
    <w:abstractNumId w:val="2"/>
  </w:num>
  <w:num w:numId="9">
    <w:abstractNumId w:val="9"/>
  </w:num>
  <w:num w:numId="10">
    <w:abstractNumId w:val="3"/>
  </w:num>
  <w:num w:numId="11">
    <w:abstractNumId w:val="17"/>
  </w:num>
  <w:num w:numId="12">
    <w:abstractNumId w:val="16"/>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5"/>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7"/>
  </w:num>
  <w:num w:numId="19">
    <w:abstractNumId w:val="11"/>
  </w:num>
  <w:num w:numId="20">
    <w:abstractNumId w:val="1"/>
  </w:num>
  <w:num w:numId="21">
    <w:abstractNumId w:val="7"/>
  </w:num>
  <w:num w:numId="22">
    <w:abstractNumId w:val="13"/>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45C8"/>
    <w:rsid w:val="000A75E6"/>
    <w:rsid w:val="000B5D2B"/>
    <w:rsid w:val="000C3C62"/>
    <w:rsid w:val="000D3018"/>
    <w:rsid w:val="000E0452"/>
    <w:rsid w:val="000E2C37"/>
    <w:rsid w:val="00103CEA"/>
    <w:rsid w:val="001719CC"/>
    <w:rsid w:val="0017555D"/>
    <w:rsid w:val="0017638A"/>
    <w:rsid w:val="00185FE9"/>
    <w:rsid w:val="001A77F2"/>
    <w:rsid w:val="001C2160"/>
    <w:rsid w:val="001E0D7E"/>
    <w:rsid w:val="001E26C9"/>
    <w:rsid w:val="001F34DB"/>
    <w:rsid w:val="00203261"/>
    <w:rsid w:val="002527E1"/>
    <w:rsid w:val="00257D70"/>
    <w:rsid w:val="002819B9"/>
    <w:rsid w:val="0028685D"/>
    <w:rsid w:val="002B1903"/>
    <w:rsid w:val="002C78EE"/>
    <w:rsid w:val="002F7A40"/>
    <w:rsid w:val="00304C69"/>
    <w:rsid w:val="00306483"/>
    <w:rsid w:val="003519E2"/>
    <w:rsid w:val="00354491"/>
    <w:rsid w:val="0036038F"/>
    <w:rsid w:val="00365385"/>
    <w:rsid w:val="003A736F"/>
    <w:rsid w:val="003B0015"/>
    <w:rsid w:val="00401D16"/>
    <w:rsid w:val="0040256D"/>
    <w:rsid w:val="00425DE4"/>
    <w:rsid w:val="0045578A"/>
    <w:rsid w:val="00493C91"/>
    <w:rsid w:val="004F4C99"/>
    <w:rsid w:val="00521B0A"/>
    <w:rsid w:val="00554464"/>
    <w:rsid w:val="00572852"/>
    <w:rsid w:val="00574B3E"/>
    <w:rsid w:val="005778AB"/>
    <w:rsid w:val="00581371"/>
    <w:rsid w:val="005850AD"/>
    <w:rsid w:val="005A35C1"/>
    <w:rsid w:val="005A3C6A"/>
    <w:rsid w:val="005B07B4"/>
    <w:rsid w:val="005B25B2"/>
    <w:rsid w:val="005C1EC7"/>
    <w:rsid w:val="005D6E94"/>
    <w:rsid w:val="005F1108"/>
    <w:rsid w:val="006105F0"/>
    <w:rsid w:val="0061278C"/>
    <w:rsid w:val="00613142"/>
    <w:rsid w:val="00666A0A"/>
    <w:rsid w:val="00675D2D"/>
    <w:rsid w:val="006857B9"/>
    <w:rsid w:val="006A2C0E"/>
    <w:rsid w:val="007229B3"/>
    <w:rsid w:val="0072389D"/>
    <w:rsid w:val="00755101"/>
    <w:rsid w:val="00791604"/>
    <w:rsid w:val="007A1675"/>
    <w:rsid w:val="007A5C9C"/>
    <w:rsid w:val="007C6F32"/>
    <w:rsid w:val="007D3786"/>
    <w:rsid w:val="007E14BD"/>
    <w:rsid w:val="00804619"/>
    <w:rsid w:val="0081645F"/>
    <w:rsid w:val="008205A9"/>
    <w:rsid w:val="008214A5"/>
    <w:rsid w:val="00837001"/>
    <w:rsid w:val="008F506B"/>
    <w:rsid w:val="00922156"/>
    <w:rsid w:val="009302CF"/>
    <w:rsid w:val="0093556E"/>
    <w:rsid w:val="00936846"/>
    <w:rsid w:val="00980740"/>
    <w:rsid w:val="009959B4"/>
    <w:rsid w:val="00A235B8"/>
    <w:rsid w:val="00A5154A"/>
    <w:rsid w:val="00A728CE"/>
    <w:rsid w:val="00A973A6"/>
    <w:rsid w:val="00AA26B1"/>
    <w:rsid w:val="00AD7A9C"/>
    <w:rsid w:val="00AE288B"/>
    <w:rsid w:val="00AE756C"/>
    <w:rsid w:val="00AF7183"/>
    <w:rsid w:val="00B00176"/>
    <w:rsid w:val="00B13176"/>
    <w:rsid w:val="00B45991"/>
    <w:rsid w:val="00B469A1"/>
    <w:rsid w:val="00B54516"/>
    <w:rsid w:val="00BB032C"/>
    <w:rsid w:val="00BF28CA"/>
    <w:rsid w:val="00C432D6"/>
    <w:rsid w:val="00D070E3"/>
    <w:rsid w:val="00D40B2F"/>
    <w:rsid w:val="00D5423A"/>
    <w:rsid w:val="00D67B5A"/>
    <w:rsid w:val="00D965A8"/>
    <w:rsid w:val="00DB1CAF"/>
    <w:rsid w:val="00DB710B"/>
    <w:rsid w:val="00DC279F"/>
    <w:rsid w:val="00DE1565"/>
    <w:rsid w:val="00DE41A2"/>
    <w:rsid w:val="00DF4E4F"/>
    <w:rsid w:val="00E3012B"/>
    <w:rsid w:val="00E8093E"/>
    <w:rsid w:val="00EC59B3"/>
    <w:rsid w:val="00F02CF4"/>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0876-F05B-4244-9FC4-24A0E099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Janine Cato</cp:lastModifiedBy>
  <cp:revision>2</cp:revision>
  <cp:lastPrinted>2018-06-18T15:01:00Z</cp:lastPrinted>
  <dcterms:created xsi:type="dcterms:W3CDTF">2020-02-03T12:31:00Z</dcterms:created>
  <dcterms:modified xsi:type="dcterms:W3CDTF">2020-02-03T12:31:00Z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